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b/>
          <w:bCs/>
        </w:rPr>
        <w:t>Договор – публичная оферта</w:t>
      </w:r>
    </w:p>
    <w:p>
      <w:pPr>
        <w:pStyle w:val="Normal"/>
        <w:jc w:val="both"/>
        <w:rPr/>
      </w:pPr>
      <w:r>
        <w:rPr/>
        <w:t>Общество с ограниченной ответственностью «ИнтерКосметолоджи», в лице Генерального директора  Клубничкина Никиты Андреевича,  действующего на основании Устава, именуемое в дальнейшем «Исполнитель», настоящей публичной офертой предлагает любому совершеннолетнему физическому лицу, (далее — Клиент) заключить Договор-оферту на предоставление Контента (далее «Договор», «Оферта», «Договор-оферта»).</w:t>
      </w:r>
    </w:p>
    <w:p>
      <w:pPr>
        <w:pStyle w:val="Normal"/>
        <w:jc w:val="both"/>
        <w:rPr/>
      </w:pPr>
      <w:r>
        <w:rPr/>
        <w:t>В соответствии с пунктом 2 статьи 437 Гражданского Кодекса Российской Федерации (ГК РФ) в случае акцепта (принятия) изложенных ниже условий посредством внесения Платы, лицо, производящее акцепт этого Договора-оферты, становится Клиентом (в соответствии с пунктом 3 статьи 438 ГК РФ акцепт оферты равносилен заключению договора на условиях, изложенных в договоре-оферте). В связи с вышеизложенным, внимательно прочитайте текст данного Договора, и, если Вы не согласны с каким-либо пунктом Договора, Исполнитель предлагает Вам отказаться от каких-либо действий, необходимых для акцепта Договора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1. Термины и определения, используемые в Договоре</w:t>
      </w:r>
    </w:p>
    <w:p>
      <w:pPr>
        <w:pStyle w:val="Normal"/>
        <w:jc w:val="both"/>
        <w:rPr/>
      </w:pPr>
      <w:r>
        <w:rPr>
          <w:b/>
          <w:bCs/>
        </w:rPr>
        <w:t>Договор, Оферта, Договор-оферта</w:t>
      </w:r>
      <w:r>
        <w:rPr/>
        <w:t> – публичное предложение любому физическому лицу заключить Договор на оказание Услуг на изложенных в настоящей Оферте условиях, а также на основании ознакомления с правилами работы Информационно-образовательной платформы ИнтерКосметолоджи, представленными на Сайте. Договор включает настоящий текст, включая его неотъемлемые части - Приложения (при наличии).</w:t>
      </w:r>
    </w:p>
    <w:p>
      <w:pPr>
        <w:pStyle w:val="Normal"/>
        <w:jc w:val="both"/>
        <w:rPr/>
      </w:pPr>
      <w:r>
        <w:rPr>
          <w:b/>
          <w:bCs/>
        </w:rPr>
        <w:t>Акцепт</w:t>
      </w:r>
      <w:r>
        <w:rPr/>
        <w:t> – полное и безоговорочное принятие Клиентом условий настоящего Договора, выражаемое посредством оплаты на Сайте выбранного формата доступа к платформе ИнтерКосметолоджи.</w:t>
      </w:r>
    </w:p>
    <w:p>
      <w:pPr>
        <w:pStyle w:val="Normal"/>
        <w:jc w:val="both"/>
        <w:rPr/>
      </w:pPr>
      <w:r>
        <w:rPr>
          <w:b/>
          <w:bCs/>
        </w:rPr>
        <w:t>Информационно-образовательная платформа ИнтерКосметолоджи</w:t>
      </w:r>
      <w:r>
        <w:rPr/>
        <w:t xml:space="preserve"> - информационно-Информационно-образовательная платформа Исполнителя, расположенная в сети интернет на домене и поддоменах, расположенных по адресу:  </w:t>
      </w:r>
      <w:hyperlink r:id="rId2">
        <w:r>
          <w:rPr>
            <w:rStyle w:val="Hyperlink"/>
          </w:rPr>
          <w:t>https://www.intercosmetology.ru/</w:t>
        </w:r>
      </w:hyperlink>
      <w:r>
        <w:rPr/>
        <w:t>, имеющая каталог предлагаемых для продажи форматов доступа к Контенту и интерактивный механизм оформления заказа доступа к ним с указанием цен, а также иной информации.</w:t>
      </w:r>
    </w:p>
    <w:p>
      <w:pPr>
        <w:pStyle w:val="Normal"/>
        <w:jc w:val="both"/>
        <w:rPr/>
      </w:pPr>
      <w:r>
        <w:rPr>
          <w:b/>
          <w:bCs/>
        </w:rPr>
        <w:t>Сайт Исполнителя</w:t>
      </w:r>
      <w:r>
        <w:rPr/>
        <w:t xml:space="preserve"> - совокупность данных, доступных для просмотра в сети Интернет на домене  </w:t>
      </w:r>
      <w:hyperlink r:id="rId3">
        <w:r>
          <w:rPr>
            <w:rStyle w:val="Hyperlink"/>
          </w:rPr>
          <w:t>https://www.intercosmetology.ru/</w:t>
        </w:r>
      </w:hyperlink>
    </w:p>
    <w:p>
      <w:pPr>
        <w:pStyle w:val="Normal"/>
        <w:jc w:val="both"/>
        <w:rPr/>
      </w:pPr>
      <w:r>
        <w:rPr>
          <w:b/>
          <w:bCs/>
        </w:rPr>
        <w:t>Контент</w:t>
      </w:r>
      <w:r>
        <w:rPr/>
        <w:t> – любая доступная Клиенту посредством Сайта Исполнителя и/или Мобильных приложений Исполнителя текстовая, гипертекстовая, числовая, мультимедиа или графическая информация, включая видео и иные элементы, предоставленных Исполнителем Клиенту, на условиях, указанных в настоящем Договоре.</w:t>
      </w:r>
    </w:p>
    <w:p>
      <w:pPr>
        <w:pStyle w:val="Normal"/>
        <w:jc w:val="both"/>
        <w:rPr/>
      </w:pPr>
      <w:r>
        <w:rPr>
          <w:b/>
          <w:bCs/>
        </w:rPr>
        <w:t>Произведение</w:t>
      </w:r>
      <w:r>
        <w:rPr/>
        <w:t xml:space="preserve"> – объект авторского права, права на использование которого принадлежат Исполнителю или Принципалам Исполнителя, размещенные на Сайте Исполнителя  </w:t>
      </w:r>
    </w:p>
    <w:p>
      <w:pPr>
        <w:pStyle w:val="Normal"/>
        <w:jc w:val="both"/>
        <w:rPr/>
      </w:pPr>
      <w:r>
        <w:rPr>
          <w:b/>
          <w:bCs/>
        </w:rPr>
        <w:t>Клиент (Пользователь)</w:t>
      </w:r>
      <w:r>
        <w:rPr/>
        <w:t> – физическое лицо сети Интернет, принявший условия Договора, и/или зарегистрировавшийся на Сайте Исполнителя, и/или осуществивший платеж за услуги по предоставлению Контента, и/или начавший пользоваться любыми сервисами Исполнителя в порядке, предусмотренном настоящим Договором</w:t>
      </w:r>
    </w:p>
    <w:p>
      <w:pPr>
        <w:pStyle w:val="Normal"/>
        <w:jc w:val="both"/>
        <w:rPr/>
      </w:pPr>
      <w:r>
        <w:rPr/>
        <w:t>Для целей исполнения обязательств по Договору - Клиентом считается то лицо, которое прошло верификацию и акцептовало Договор. Лицо, акцептовавшее Договор и прошедшее верификацию, несет все риски, связанные с получением услуг по предоставлению Контента любым третьим лицом, не уполномоченным на это.</w:t>
      </w:r>
    </w:p>
    <w:p>
      <w:pPr>
        <w:pStyle w:val="Normal"/>
        <w:jc w:val="both"/>
        <w:rPr/>
      </w:pPr>
      <w:r>
        <w:rPr>
          <w:b/>
          <w:bCs/>
        </w:rPr>
        <w:t>Верификация Клиента</w:t>
      </w:r>
      <w:r>
        <w:rPr/>
        <w:t> — комплекс действий, направленных на идентификацию Клиента как лица, совершившего акцепт Договора и получившего услуги по предоставлению Контента.</w:t>
      </w:r>
    </w:p>
    <w:p>
      <w:pPr>
        <w:pStyle w:val="Normal"/>
        <w:jc w:val="both"/>
        <w:rPr/>
      </w:pPr>
      <w:r>
        <w:rPr>
          <w:b/>
          <w:bCs/>
        </w:rPr>
        <w:t>Доступ</w:t>
      </w:r>
      <w:r>
        <w:rPr/>
        <w:t> — сервис (услуга), предоставляемая Системой, которая дает пользователю возможность использовать в режиме реального времени контент размещенный на сайте Исполнителя. Для работы сервиса требуется Интернет-соединение.</w:t>
      </w:r>
    </w:p>
    <w:p>
      <w:pPr>
        <w:pStyle w:val="Normal"/>
        <w:jc w:val="both"/>
        <w:rPr/>
      </w:pPr>
      <w:r>
        <w:rPr/>
        <w:t>2. Общие положения</w:t>
      </w:r>
    </w:p>
    <w:p>
      <w:pPr>
        <w:pStyle w:val="Normal"/>
        <w:jc w:val="both"/>
        <w:rPr/>
      </w:pPr>
      <w:r>
        <w:rPr/>
        <w:t>2.1. В соответствии с настоящим Договором Исполнитель обязуется оказать Клиенту услуги по предоставлению Доступа к Контенту, состоящего из: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доступ к Произведению -  просмотр видео,  вебинаров онлайн;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доступ к курсам;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онлайн-трансляций по сети Интернет в режиме реального времени (вебинар);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доступ к сервисам (поисковая система, средства навигации)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консультаций на сайте Исполнителя посредствам обращения в Службу поддержки по адресу электронной почты: help@urait.ru, а также через онлайн - чат на сайте Исполнителя ;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иных услуг Исполнителя.</w:t>
      </w:r>
    </w:p>
    <w:p>
      <w:pPr>
        <w:pStyle w:val="Normal"/>
        <w:jc w:val="both"/>
        <w:rPr/>
      </w:pPr>
      <w:r>
        <w:rPr/>
        <w:t>2.2. Плата, перечень, содержание, сроки, место и порядок оказания Услуг указаны на Сайте.</w:t>
      </w:r>
    </w:p>
    <w:p>
      <w:pPr>
        <w:pStyle w:val="Normal"/>
        <w:jc w:val="both"/>
        <w:rPr/>
      </w:pPr>
      <w:r>
        <w:rPr/>
        <w:t>2.3. Условия оказания Услуг могут сообщаться Клиенту путем направления соответствующего уведомления на контактный e-mail, в личный кабинет на Сайте, при этом Клиент обязан самостоятельно и заблаговременно проверять получение уведомления, исходящего от Исполнителя.</w:t>
      </w:r>
    </w:p>
    <w:p>
      <w:pPr>
        <w:pStyle w:val="Normal"/>
        <w:jc w:val="both"/>
        <w:rPr/>
      </w:pPr>
      <w:r>
        <w:rPr/>
        <w:t>3. Заключение договора, плата за услуги</w:t>
      </w:r>
    </w:p>
    <w:p>
      <w:pPr>
        <w:pStyle w:val="Normal"/>
        <w:jc w:val="both"/>
        <w:rPr/>
      </w:pPr>
      <w:r>
        <w:rPr/>
        <w:t>3.1. Заключение Клиентом настоящего Договора осуществляется путем совершения следующих последовательных действий (акцепт публичной оферты):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А) Зарегистрироваться на Сайте Исполнителя, установить Логин и Пароль. При этом Пользователь должен строго и неукоснительно следовать указаниям Исполнителя о порядке регистрации, размещенном на Сайте Исполнителя.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Б) Внесение Платы за оказание Услуг. При этом, внося Плату, в том числе, нажимая кнопку «оплатить», Клиент соглашается с условиями настоящего Договора и Приложениями к нему (при наличии).</w:t>
      </w:r>
    </w:p>
    <w:p>
      <w:pPr>
        <w:pStyle w:val="Normal"/>
        <w:jc w:val="both"/>
        <w:rPr/>
      </w:pPr>
      <w:r>
        <w:rPr/>
        <w:t>3.2. При внесении Платы Клиентом любого из доступов к Контенту в личном кабинете Информационно-образовательной платформы ИнтерКосметолоджи, Клиент подтверждает полное и безоговорочное принятие условий настоящей Оферты.</w:t>
      </w:r>
    </w:p>
    <w:p>
      <w:pPr>
        <w:pStyle w:val="Normal"/>
        <w:jc w:val="both"/>
        <w:rPr/>
      </w:pPr>
      <w:r>
        <w:rPr/>
        <w:t>3.3. Под Платой в настоящем Договоре понимается стоимость всех Услуг Исполнителя, а именно стоимость услуг, указанных в п. 2.1. настоящего Договора (все размеры стоимости Услуг Исполнителя указаны на Сайте).</w:t>
      </w:r>
    </w:p>
    <w:p>
      <w:pPr>
        <w:pStyle w:val="Normal"/>
        <w:jc w:val="both"/>
        <w:rPr/>
      </w:pPr>
      <w:r>
        <w:rPr/>
        <w:t>3.4. Плата производится в следующем порядке: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3.4.1. Клиент оплачивает Услуги по настоящему Договору в размере, установленном Исполнителем и зафиксированном на Сайте.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3.4.2. Плата вносится в размере 100% предоплаты за Услуги. Иной порядок внесения Платы возможен в соответствии с условиями проведения акций (специальных предложений), а также в случаях, дополнительно согласованных с Исполнителем.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3.4.3. Оплата услуг Исполнителя осуществляется на сайте Исполнителя способом, указанным на сайте Исполнителя</w:t>
      </w:r>
    </w:p>
    <w:p>
      <w:pPr>
        <w:pStyle w:val="Normal"/>
        <w:jc w:val="both"/>
        <w:rPr/>
      </w:pPr>
      <w:r>
        <w:rPr/>
        <w:t>В случае совершения платежа с помощью банковской карты, Клиенту рекомендуется использовать банковскую карту, выпущенную на имя Клиента. В случае осуществления возврата денежных средств, возврат производится по тем же реквизитам, по которым был получен платеж, и на основании личного обращения лица, на чье имя была выпущена банковская карта.</w:t>
      </w:r>
    </w:p>
    <w:p>
      <w:pPr>
        <w:pStyle w:val="Normal"/>
        <w:jc w:val="both"/>
        <w:rPr/>
      </w:pPr>
      <w:r>
        <w:rPr/>
        <w:t>3.5. Настоящий Договор считается заключенным и вступает в силу для Сторон с даты оплаты услуг Клиентом. Датой оплаты считается дата списания денежных средств с расчетного счета Клиента в адрес Исполнителя.</w:t>
      </w:r>
    </w:p>
    <w:p>
      <w:pPr>
        <w:pStyle w:val="Normal"/>
        <w:jc w:val="both"/>
        <w:rPr/>
      </w:pPr>
      <w:r>
        <w:rPr/>
        <w:t>3.6. В случае неоплаты (неполной оплаты) Услуг в установленные сроки, при несвоевременном предоставлении данных настоящий Договор не считается заключенным.</w:t>
      </w:r>
    </w:p>
    <w:p>
      <w:pPr>
        <w:pStyle w:val="Normal"/>
        <w:jc w:val="both"/>
        <w:rPr/>
      </w:pPr>
      <w:r>
        <w:rPr/>
        <w:t>3.7. Исполнитель вправе в одностороннем порядке изменять действующие цены путем размещения соответствующей информации на Сайте.Любое изменение цен не касается уже оплаченных услуг доступа к контенту.</w:t>
      </w:r>
    </w:p>
    <w:p>
      <w:pPr>
        <w:pStyle w:val="Normal"/>
        <w:jc w:val="both"/>
        <w:rPr/>
      </w:pPr>
      <w:r>
        <w:rPr/>
        <w:t>4. Порядок оказания услуг</w:t>
      </w:r>
    </w:p>
    <w:p>
      <w:pPr>
        <w:pStyle w:val="Normal"/>
        <w:jc w:val="both"/>
        <w:rPr/>
      </w:pPr>
      <w:r>
        <w:rPr/>
        <w:t>4.1. Конкретные Услуги по предоставлению Контента, оказываемые (реализуемые) Клиенту, определяются информацией, расположенной на Сайте.</w:t>
        <w:br/>
        <w:t>После поступления оплаты Исполнитель направляет Клиенту доступ в личном кабинете Информационно-образовательной платформы .Доступ к Контенту открыт для Клиента на срок: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в соответствии с информацией, размещенной на Сайте;</w:t>
      </w:r>
    </w:p>
    <w:p>
      <w:pPr>
        <w:pStyle w:val="Normal"/>
        <w:jc w:val="both"/>
        <w:rPr/>
      </w:pPr>
      <w:r>
        <w:rPr/>
        <w:t>4.2. Услуга считается оказанной Исполнителем с момента предоставления Доступа к оплаченному Контенту Клиенту посредством личного кабинета в Платформе</w:t>
      </w:r>
    </w:p>
    <w:p>
      <w:pPr>
        <w:pStyle w:val="Normal"/>
        <w:jc w:val="both"/>
        <w:rPr/>
      </w:pPr>
      <w:r>
        <w:rPr/>
        <w:t>4.3. Исполнитель может устанавливать дополнительные Услуги, информация о которых доводится до Клиента путем размещения на официальном сайте Исполнителя, в информационных рассылках, уведомлением в личном кабинете пользователя.</w:t>
      </w:r>
    </w:p>
    <w:p>
      <w:pPr>
        <w:pStyle w:val="Normal"/>
        <w:jc w:val="both"/>
        <w:rPr/>
      </w:pPr>
      <w:r>
        <w:rPr/>
        <w:t>4.4. Услуги предоставляются непосредственно Клиенту и только ему.</w:t>
      </w:r>
    </w:p>
    <w:p>
      <w:pPr>
        <w:pStyle w:val="Normal"/>
        <w:jc w:val="both"/>
        <w:rPr/>
      </w:pPr>
      <w:r>
        <w:rPr/>
        <w:t>4.5. Формат предоставления Услуг во всех случаях определяется Исполнителем.</w:t>
      </w:r>
    </w:p>
    <w:p>
      <w:pPr>
        <w:pStyle w:val="Normal"/>
        <w:jc w:val="both"/>
        <w:rPr/>
      </w:pPr>
      <w:r>
        <w:rPr/>
        <w:t>4.6. Предоставление Услуг Исполнителем может быть приостановлено в связи с производством необходимых ремонтных и профилактических работ, а также в случаях, установленных законодательством РФ, о чем Клиент уведомляется в виде уведомления на почту пользователя указанную при регистрации.</w:t>
      </w:r>
    </w:p>
    <w:p>
      <w:pPr>
        <w:pStyle w:val="Normal"/>
        <w:jc w:val="both"/>
        <w:rPr/>
      </w:pPr>
      <w:r>
        <w:rPr/>
        <w:t>5. Права и обязанности сторон</w:t>
      </w:r>
    </w:p>
    <w:p>
      <w:pPr>
        <w:pStyle w:val="Normal"/>
        <w:jc w:val="both"/>
        <w:rPr/>
      </w:pPr>
      <w:r>
        <w:rPr/>
        <w:t>5.1. Исполнитель обязуется: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5.1.1. Предоставить необходимую информацию для оформления заказа на оказание Услуг и о самих Услугах. Информация размещается на Сайте.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5.1.2. Осуществлять консультационную поддержку относительно предоставляемых услуг, порядка и правил оформления заказа посредствам  Личного кабинета пользователя.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5.1.3. Предоставить доступ к Контенту после получения за него оплаты от Клиента.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5.1.4. Не разглашать третьим лицам Логин и Пароль, адрес электронной почты Пользователя, а также прочие сведения, полученные от Пользователя при регистрации.</w:t>
      </w:r>
    </w:p>
    <w:p>
      <w:pPr>
        <w:pStyle w:val="Normal"/>
        <w:jc w:val="both"/>
        <w:rPr/>
      </w:pPr>
      <w:r>
        <w:rPr/>
        <w:t>5.2. Исполнитель имеет право: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5.2.1. В случае невнесения (внесения не в полном объеме) Платы приостановить возможность Клиента воспользоваться Услугами до момента внесения Платы в полном объеме.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5.2.2. В любое время Исполнитель вправе время от времени вносить изменения и/или дополнения в Договор и/или Приложения к Договору. Такие изменения и/или дополнения вступают в силу и становятся обязательными для Сторон с момента их размещения на Сайте Исполнителя.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5.2.3. Привлекать к оказанию Услуг третьих лиц без предварительного получения на то согласия Клиента.</w:t>
      </w:r>
    </w:p>
    <w:p>
      <w:pPr>
        <w:pStyle w:val="Normal"/>
        <w:jc w:val="both"/>
        <w:rPr/>
      </w:pPr>
      <w:r>
        <w:rPr/>
        <w:t>5.3. Клиент обязуется: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5.3.1. Самостоятельно и своевременно знакомиться со всеми условиями предоставления Услуг, Договора до момента получения доступа, а также с изменениями указанных условий, с актуальной редакцией Договора при каждом посещении сайта (страницы), после акцепта Оферты. Клиент несет самостоятельную ответственность за наступление (риск наступления) для него неблагоприятных последствий в связи с невыполнением обязанностей, указанных в настоящем пункте.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5.3.2. Оформляя услугу доступа к контенту, заполнить необходимые обязательные поля на странице сайта с указанием достоверной информации.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5.3.3. Внести Плату за услуги на условиях и по стоимости, действующих на момент оплаты. Действующие условия и стоимость, а также информация об акциях (специальных предложениях) размещаются на Сайте Исполнителя.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5.3.4. Не допускать третьих лиц к использованию доступного Клиенту Контента. А также запрещается: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>передавать либо рассылать Произведения третьим лицам как полностью, так и частично;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>переделывать, изменять или прочим образом перерабатывать тексты Произведений;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>размещать Произведения на любых веб-сайтах, в мобильных приложениях и иных ресурсах. Доводить Произведения до всеобщего сведения с использованием сети Интернет и прочих цифровых сетей, в том числе размещать Произведения на любых веб-сайтах, в мобильных приложениях и иных ресурсах;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>осуществлять любые иные действия в отношении использования Произведений, нарушающие законодательство о защите интеллектуальных прав;</w:t>
      </w:r>
    </w:p>
    <w:p>
      <w:pPr>
        <w:pStyle w:val="Normal"/>
        <w:numPr>
          <w:ilvl w:val="1"/>
          <w:numId w:val="7"/>
        </w:numPr>
        <w:jc w:val="both"/>
        <w:rPr/>
      </w:pPr>
      <w:r>
        <w:rPr/>
        <w:t>взламывать (осуществлять попытки взлома) DRM (технических средств защиты от несанкционированного использования Произведений) либо каким-либо иным способом осуществлять (пытаться осуществить) доступ к контенту, кроме тех способов, которые прямо указаны в Договоре;</w:t>
      </w:r>
    </w:p>
    <w:p>
      <w:pPr>
        <w:pStyle w:val="Normal"/>
        <w:jc w:val="both"/>
        <w:rPr/>
      </w:pPr>
      <w:r>
        <w:rPr>
          <w:u w:val="single"/>
        </w:rPr>
        <w:t>Несоблюдение требований п.4.2.6. Договора является нарушением законодательства РФ (в том числе соответствующих норм о защите интеллектуальных прав, о защите компьютерной информации и др.) и влечет юридическую ответственность (гражданско-правовую, административную, уголовную) в соответствии с законом!</w:t>
      </w:r>
    </w:p>
    <w:p>
      <w:pPr>
        <w:pStyle w:val="Normal"/>
        <w:jc w:val="both"/>
        <w:rPr/>
      </w:pPr>
      <w:r>
        <w:rPr/>
        <w:t>В случае обнаружения Исполнителем факта использования доступного Клиенту Контента третьими лицами, Исполнитель вправе запретить Клиенту доступ к уже оплаченному Контенту без возврата ранее оплаченных денежных средств.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5.3.5. Соблюдать исключительные и авторские права Исполнителя/контрагентов Исполнителя.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5.3.6. Выполнять все правила, регламентирующие порядок оказания Услуг, отраженные в настоящем Договоре.</w:t>
      </w:r>
    </w:p>
    <w:p>
      <w:pPr>
        <w:pStyle w:val="Normal"/>
        <w:jc w:val="both"/>
        <w:rPr/>
      </w:pPr>
      <w:r>
        <w:rPr/>
        <w:t>5.4. Клиент имеет право: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5.4.1. Требовать от Исполнителя соблюдение условий настоящего Договора.</w:t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5.4.2. Делать письменные записи (конспекты) во время просмотра Контента, получать разъяснения по Контенту (в соответствии с условиями оплаченным Услуг), получать полную информацию о содержании и порядке предоставления Услуг Исполнителем.</w:t>
      </w:r>
    </w:p>
    <w:p>
      <w:pPr>
        <w:pStyle w:val="Normal"/>
        <w:jc w:val="both"/>
        <w:rPr/>
      </w:pPr>
      <w:r>
        <w:rPr/>
        <w:t>6. Ответственность сторон</w:t>
      </w:r>
    </w:p>
    <w:p>
      <w:pPr>
        <w:pStyle w:val="Normal"/>
        <w:jc w:val="both"/>
        <w:rPr/>
      </w:pPr>
      <w:r>
        <w:rPr/>
        <w:t>6.1. В случаях неисполнения или ненадлежащего исполнения своих обязательств по Договору, Стороны несут ответственность в соответствии с законодательством РФ с учетом условий настоящего Договора. При этом размер ответственности Исполнителя перед Клиентов ограничен общей суммой произведенной Клиентом Платы за предоставление Контента по настоящему Договору.</w:t>
      </w:r>
    </w:p>
    <w:p>
      <w:pPr>
        <w:pStyle w:val="Normal"/>
        <w:jc w:val="both"/>
        <w:rPr/>
      </w:pPr>
      <w:r>
        <w:rPr/>
        <w:t>6.2. Исполнитель не несет ответственности в случае ненадлежащего исполнения настоящего Договора, если ненадлежащее исполнение явилось следствием недостоверности, недостаточности или несвоевременности предоставленных Клиентом сведений, а также вследствие других нарушений условий настоящего Договора со стороны Клиента.</w:t>
      </w:r>
    </w:p>
    <w:p>
      <w:pPr>
        <w:pStyle w:val="Normal"/>
        <w:jc w:val="both"/>
        <w:rPr/>
      </w:pPr>
      <w:r>
        <w:rPr/>
        <w:t>6.3. Исполнитель не несет ответственности за несоответствие предоставленной услуги ожиданиям Клиента и/или за его субъективную оценку. Такое несоответствие ожиданиям и/ или отрицательная субъективная оценка не являются основаниями считать услуги оказанными не качественно, или не в согласованном объеме. Также не являются такими основаниями мнение третьих лиц (в том числе, сотрудников государственных органов), отличные от мнения Исполнителя (его сотрудников и/или партнеров).</w:t>
      </w:r>
    </w:p>
    <w:p>
      <w:pPr>
        <w:pStyle w:val="Normal"/>
        <w:jc w:val="both"/>
        <w:rPr/>
      </w:pPr>
      <w:r>
        <w:rPr/>
        <w:t>6.4. Исполнитель освобождается от ответственности за полное или частичное неисполнение обязательств, предусмотренных настоящим Договором,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которые Стороны не могли ни предвидеть, ни предотвратить разумными мерами (форс-мажор). Стороны предпримут все возможное, чтобы выполнить все обязательства по настоящему Договору и воспользуются возможностью переноса выполнения обязательств на согласованный срок.</w:t>
      </w:r>
    </w:p>
    <w:p>
      <w:pPr>
        <w:pStyle w:val="Normal"/>
        <w:jc w:val="both"/>
        <w:rPr/>
      </w:pPr>
      <w:r>
        <w:rPr/>
        <w:t>6.5. В случае, если Клиент, по причинам, не зависящим от Исполнителя, не воспользовался Услугами и не уведомил Исполнителя о своем желании отказаться от оказания Услуг в порядке, предусмотренном настоящим Договором, Услуга считается оказанной надлежащим образом в полном объеме и оплаченные Исполнителю денежные средства возврату не подлежат.</w:t>
      </w:r>
    </w:p>
    <w:p>
      <w:pPr>
        <w:pStyle w:val="Normal"/>
        <w:jc w:val="both"/>
        <w:rPr/>
      </w:pPr>
      <w:r>
        <w:rPr/>
        <w:t>6.7. В случае нарушения Клиентом исключительных прав Исполнителя на Контент, Исполнитель имеет право:</w:t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на отказ от исполнения настоящего Договора в одностороннем внесудебном порядке;</w:t>
      </w:r>
    </w:p>
    <w:p>
      <w:pPr>
        <w:pStyle w:val="Normal"/>
        <w:numPr>
          <w:ilvl w:val="0"/>
          <w:numId w:val="9"/>
        </w:numPr>
        <w:jc w:val="both"/>
        <w:rPr/>
      </w:pPr>
      <w:r>
        <w:rPr/>
        <w:t>на применение иных мер защиты, предусмотренных настоящим Договором и действующим законодательством РФ.</w:t>
      </w:r>
    </w:p>
    <w:p>
      <w:pPr>
        <w:pStyle w:val="Normal"/>
        <w:jc w:val="both"/>
        <w:rPr/>
      </w:pPr>
      <w:r>
        <w:rPr/>
        <w:t>7. Разрешение споров</w:t>
      </w:r>
    </w:p>
    <w:p>
      <w:pPr>
        <w:pStyle w:val="Normal"/>
        <w:jc w:val="both"/>
        <w:rPr/>
      </w:pPr>
      <w:r>
        <w:rPr/>
        <w:t>7.1. Все споры и разногласия, возникшие в связи с заключением, исполнением и прекращением настоящего Договора, решаются Сторонами путем переговоров.</w:t>
      </w:r>
    </w:p>
    <w:p>
      <w:pPr>
        <w:pStyle w:val="Normal"/>
        <w:jc w:val="both"/>
        <w:rPr/>
      </w:pPr>
      <w:r>
        <w:rPr/>
        <w:t>7.2. Обязательный досудебный порядок урегулирования споров — 30 дней.</w:t>
      </w:r>
    </w:p>
    <w:p>
      <w:pPr>
        <w:pStyle w:val="Normal"/>
        <w:jc w:val="both"/>
        <w:rPr/>
      </w:pPr>
      <w:r>
        <w:rPr/>
        <w:t>7.3. В случае не достижения согласия между Сторонами все споры рассматриваются в судебном порядке в соответствии с законодательством РФ.</w:t>
      </w:r>
    </w:p>
    <w:p>
      <w:pPr>
        <w:pStyle w:val="Normal"/>
        <w:jc w:val="both"/>
        <w:rPr/>
      </w:pPr>
      <w:r>
        <w:rPr/>
        <w:t>7.4. В том случае, когда по закону конкретный спор должен рассматриваться в суде общей юрисдикции, он будет рассматриваться по месту нахождения Исполнителя. В том случае, когда по закону конкретный спор должен рассматриваться в арбитражном суде, он будет рассматриваться в по месту нахождения Исполнителя.</w:t>
      </w:r>
    </w:p>
    <w:p>
      <w:pPr>
        <w:pStyle w:val="Normal"/>
        <w:jc w:val="both"/>
        <w:rPr/>
      </w:pPr>
      <w:r>
        <w:rPr/>
        <w:t>8. Прочие условия</w:t>
      </w:r>
    </w:p>
    <w:p>
      <w:pPr>
        <w:pStyle w:val="Normal"/>
        <w:jc w:val="both"/>
        <w:rPr/>
      </w:pPr>
      <w:r>
        <w:rPr/>
        <w:t>8.1. Исполнитель имеет право в любой момент изменять условия настоящего Договора в порядке, указанном в 5.2.2. Договора, обеспечивая при этом публикацию измененных условий в Интернете на Сайте Исполнителя.</w:t>
      </w:r>
    </w:p>
    <w:p>
      <w:pPr>
        <w:pStyle w:val="Normal"/>
        <w:jc w:val="both"/>
        <w:rPr/>
      </w:pPr>
      <w:r>
        <w:rPr/>
        <w:t>8.2. Клиент вправе расторгнуть настоящий Договор в одностороннем порядке в случае просрочки оказания услуг Исполнителем на 14 (Четырнадцать) календарных дней от заявленного срока.</w:t>
      </w:r>
    </w:p>
    <w:p>
      <w:pPr>
        <w:pStyle w:val="Normal"/>
        <w:jc w:val="both"/>
        <w:rPr/>
      </w:pPr>
      <w:r>
        <w:rPr/>
        <w:t>8.3. Ни одна из Сторон настоящего Договора не имеет права передавать свои права и обязательства по настоящему Договору или в связи с ним третьим лицам без письменного на то согласия другой Стороны. Ни одно из положений настоящего Договора не является и не может рассматриваться как отчуждение исключительных прав на интеллектуальную собственность Правообладателя.</w:t>
      </w:r>
    </w:p>
    <w:p>
      <w:pPr>
        <w:pStyle w:val="Normal"/>
        <w:jc w:val="both"/>
        <w:rPr/>
      </w:pPr>
      <w:r>
        <w:rPr/>
        <w:t>8.4. Настоящий Договор действует до момента исполнения Сторонами всех обязательств. Все Приложения (при наличии) являются неотъемлемой частью настоящего Договора.</w:t>
      </w:r>
    </w:p>
    <w:p>
      <w:pPr>
        <w:pStyle w:val="Normal"/>
        <w:jc w:val="both"/>
        <w:rPr/>
      </w:pPr>
      <w:r>
        <w:rPr/>
        <w:t>8.5. Оформленный Клиентом доступ к контенту, который оформляется на сайте Исполнителя, является неотъемлемой частью настоящего Договора.</w:t>
      </w:r>
    </w:p>
    <w:p>
      <w:pPr>
        <w:pStyle w:val="Normal"/>
        <w:jc w:val="both"/>
        <w:rPr/>
      </w:pPr>
      <w:r>
        <w:rPr/>
        <w:t>8.6.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>
      <w:pPr>
        <w:pStyle w:val="Normal"/>
        <w:jc w:val="both"/>
        <w:rPr/>
      </w:pPr>
      <w:r>
        <w:rPr/>
        <w:t>8.7. Клиент подтверждает, что все условия настоящего Договора ему ясны, и он принимает их безусловно и в полном объеме.</w:t>
      </w:r>
    </w:p>
    <w:p>
      <w:pPr>
        <w:pStyle w:val="Normal"/>
        <w:jc w:val="both"/>
        <w:rPr/>
      </w:pPr>
      <w:r>
        <w:rPr/>
        <w:t>9. Техническое сопровождение</w:t>
      </w:r>
    </w:p>
    <w:p>
      <w:pPr>
        <w:pStyle w:val="Normal"/>
        <w:jc w:val="both"/>
        <w:rPr/>
      </w:pPr>
      <w:r>
        <w:rPr/>
        <w:t>9.1. Исполнителю принадлежат права на страницу (Сайт, Лэндинг), в том числе, права на любые входящие в его состав результаты интеллектуальной деятельности, включая программный код, размещенные на Сайте произведения, дизайна, тексты, а также средства индивидуализации (фирменное наименование, товарные знаки, знаки обслуживания, коммерческие обозначения).</w:t>
      </w:r>
    </w:p>
    <w:p>
      <w:pPr>
        <w:pStyle w:val="Normal"/>
        <w:jc w:val="both"/>
        <w:rPr/>
      </w:pPr>
      <w:r>
        <w:rPr/>
        <w:t>9.2. Использование Сайта не предусматривает передачу прав на Сайт или его компоненты. Клиенту предоставляется ограниченное право на использование Сайта в соответствии с условиями Договора. Такое право может быть прекращено в любое время в соответствии с условиями Договора и иных соглашений между Сторонами.</w:t>
      </w:r>
    </w:p>
    <w:p>
      <w:pPr>
        <w:pStyle w:val="Normal"/>
        <w:jc w:val="both"/>
        <w:rPr/>
      </w:pPr>
      <w:r>
        <w:rPr/>
        <w:t>9.3. Клиент не вправе использовать размещенные на Сайте результаты интеллектуальной деятельности (включая, но не ограничиваясь: текст, элементы дизайна, графические изображения, а также программный код Сайта, какой-либо контент Сайта) без предварительного письменного согласия Исполнителя (в том числе, но, не ограничиваясь, воспроизводить, копировать, перерабатывать, распространять в любом виде).</w:t>
      </w:r>
    </w:p>
    <w:p>
      <w:pPr>
        <w:pStyle w:val="Normal"/>
        <w:jc w:val="both"/>
        <w:rPr/>
      </w:pPr>
      <w:r>
        <w:rPr/>
        <w:t>9.4. Исполнитель не несет ответственности за коммерческую пригодность Сайта, не гарантирует соответствие Сайта неким специальным требованиям Клиента или возможность настройки разделов Сайта в соответствии с предпочтениями Клиента. Исполнитель также не гарантирует, что программное обеспечение Сайта полностью свободно от дефектов и ошибок, и должно функционировать бесперебойно и в обязательном порядке.</w:t>
      </w:r>
    </w:p>
    <w:p>
      <w:pPr>
        <w:pStyle w:val="Normal"/>
        <w:jc w:val="both"/>
        <w:rPr/>
      </w:pPr>
      <w:r>
        <w:rPr/>
        <w:t>9.5. Исполнитель прилагает все разумные усилия, предотвращающие сбои и неполадки в работе Сайта, однако не гарантирует его бесперебойную работу</w:t>
      </w:r>
    </w:p>
    <w:p>
      <w:pPr>
        <w:pStyle w:val="Normal"/>
        <w:jc w:val="both"/>
        <w:rPr/>
      </w:pPr>
      <w:r>
        <w:rPr/>
        <w:t>9.6. Клиент не вправе использовать Сайт для рассылки сообщений рекламного характера и иных действий, не связанных непосредственно с использованием Сайта.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97548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7548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7548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7548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7548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7548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7548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7548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7548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9754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9754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97548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975485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975485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975485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975485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975485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975485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97548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97548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97548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75485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97548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75485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bd6bd5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d6bd5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Style5"/>
    <w:uiPriority w:val="10"/>
    <w:qFormat/>
    <w:rsid w:val="0097548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97548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97548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7548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975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tercosmetology.ru/" TargetMode="External"/><Relationship Id="rId3" Type="http://schemas.openxmlformats.org/officeDocument/2006/relationships/hyperlink" Target="https://www.intercosmetology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LibreOffice/25.8.2.2$MacOSX_AARCH64 LibreOffice_project/d401f2107ccab8f924a8e2df40f573aab7605b6f</Application>
  <AppVersion>15.0000</AppVersion>
  <Pages>8</Pages>
  <Words>2285</Words>
  <Characters>16031</Characters>
  <CharactersWithSpaces>18199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2025-11-28T09:49:00Z</dcterms:created>
  <dc:creator>InterCosmetology</dc:creator>
  <dc:description/>
  <dc:language>ru-RU</dc:language>
  <cp:lastModifiedBy/>
  <dcterms:modified xsi:type="dcterms:W3CDTF">2025-11-28T15:35:03Z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